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742950</wp:posOffset>
                </wp:positionH>
                <wp:positionV relativeFrom="paragraph">
                  <wp:posOffset>12700</wp:posOffset>
                </wp:positionV>
                <wp:extent cx="1892935" cy="745490"/>
                <wp:wrapSquare wrapText="right"/>
                <wp:docPr id="1" name="Shape 1"/>
                <a:graphic xmlns:a="http://schemas.openxmlformats.org/drawingml/2006/main">
                  <a:graphicData uri="http://schemas.microsoft.com/office/word/2010/wordprocessingShape">
                    <wps:wsp>
                      <wps:cNvSpPr txBox="1"/>
                      <wps:spPr>
                        <a:xfrm>
                          <a:ext cx="1892935" cy="745490"/>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5pt;margin-top:1.pt;width:149.05000000000001pt;height:58.700000000000003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PHỔ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0" w:right="820" w:firstLine="0"/>
        <w:jc w:val="right"/>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làm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592" w:val="left"/>
        </w:tabs>
        <w:bidi w:val="0"/>
        <w:spacing w:before="0" w:after="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5925185</wp:posOffset>
                </wp:positionH>
                <wp:positionV relativeFrom="paragraph">
                  <wp:posOffset>101600</wp:posOffset>
                </wp:positionV>
                <wp:extent cx="774700" cy="189865"/>
                <wp:wrapSquare wrapText="left"/>
                <wp:docPr id="3" name="Shape 3"/>
                <a:graphic xmlns:a="http://schemas.openxmlformats.org/drawingml/2006/main">
                  <a:graphicData uri="http://schemas.microsoft.com/office/word/2010/wordprocessingShape">
                    <wps:wsp>
                      <wps:cNvSpPr txBox="1"/>
                      <wps:spPr>
                        <a:xfrm>
                          <a:ext cx="77470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0842</w:t>
                            </w:r>
                          </w:p>
                        </w:txbxContent>
                      </wps:txbx>
                      <wps:bodyPr wrap="none" lIns="0" tIns="0" rIns="0" bIns="0">
                        <a:noAutoFit/>
                      </wps:bodyPr>
                    </wps:wsp>
                  </a:graphicData>
                </a:graphic>
              </wp:anchor>
            </w:drawing>
          </mc:Choice>
          <mc:Fallback>
            <w:pict>
              <v:shape id="_x0000_s1029" type="#_x0000_t202" style="position:absolute;margin-left:466.55000000000001pt;margin-top:8.pt;width:61.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0842</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592"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PHẦN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
        </w:numPr>
        <w:shd w:val="clear" w:color="auto" w:fill="auto"/>
        <w:tabs>
          <w:tab w:pos="405" w:val="left"/>
        </w:tabs>
        <w:bidi w:val="0"/>
        <w:spacing w:before="0" w:after="0" w:line="305" w:lineRule="auto"/>
        <w:ind w:left="0" w:right="0" w:firstLine="0"/>
        <w:jc w:val="both"/>
      </w:pPr>
      <w:bookmarkStart w:id="0" w:name="bookmark0"/>
      <w:bookmarkEnd w:id="0"/>
      <w:r>
        <w:rPr>
          <w:color w:val="000000"/>
          <w:spacing w:val="0"/>
          <w:w w:val="100"/>
          <w:position w:val="0"/>
        </w:rPr>
        <w:t>Tỉ trọng tất cả các ngành trong cơ cấu kinh tế tăng dần theo từng năm.</w:t>
      </w:r>
    </w:p>
    <w:p>
      <w:pPr>
        <w:pStyle w:val="Style2"/>
        <w:keepNext w:val="0"/>
        <w:keepLines w:val="0"/>
        <w:widowControl w:val="0"/>
        <w:numPr>
          <w:ilvl w:val="0"/>
          <w:numId w:val="1"/>
        </w:numPr>
        <w:shd w:val="clear" w:color="auto" w:fill="auto"/>
        <w:tabs>
          <w:tab w:pos="405" w:val="left"/>
        </w:tabs>
        <w:bidi w:val="0"/>
        <w:spacing w:before="0" w:after="0" w:line="305" w:lineRule="auto"/>
        <w:ind w:left="0" w:right="0" w:firstLine="0"/>
        <w:jc w:val="both"/>
      </w:pPr>
      <w:bookmarkStart w:id="1" w:name="bookmark1"/>
      <w:bookmarkEnd w:id="1"/>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 </w:t>
      </w:r>
      <w:r>
        <w:rPr>
          <w:color w:val="000000"/>
          <w:spacing w:val="0"/>
          <w:w w:val="100"/>
          <w:position w:val="0"/>
        </w:rPr>
        <w:t>Mở rộng phạm vi, lĩnh vực nhưng không thay đổi mức độ hội nhập.</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D. </w:t>
      </w:r>
      <w:r>
        <w:rPr>
          <w:color w:val="000000"/>
          <w:spacing w:val="0"/>
          <w:w w:val="100"/>
          <w:position w:val="0"/>
        </w:rPr>
        <w:t>Từng bước kiềm chế và đi đến giải quyết triệt để tình trạng lạm phát.</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3"/>
        </w:numPr>
        <w:shd w:val="clear" w:color="auto" w:fill="auto"/>
        <w:tabs>
          <w:tab w:pos="402" w:val="left"/>
        </w:tabs>
        <w:bidi w:val="0"/>
        <w:spacing w:before="0" w:after="0" w:line="305" w:lineRule="auto"/>
        <w:ind w:left="0" w:right="0" w:firstLine="0"/>
        <w:jc w:val="left"/>
      </w:pPr>
      <w:bookmarkStart w:id="2" w:name="bookmark2"/>
      <w:bookmarkEnd w:id="2"/>
      <w:r>
        <w:rPr>
          <w:color w:val="000000"/>
          <w:spacing w:val="0"/>
          <w:w w:val="100"/>
          <w:position w:val="0"/>
        </w:rPr>
        <w:t>Đảng lãnh đạo đã mắc nhiều sai lầm, chậm sửa đổi.</w:t>
      </w:r>
    </w:p>
    <w:p>
      <w:pPr>
        <w:pStyle w:val="Style2"/>
        <w:keepNext w:val="0"/>
        <w:keepLines w:val="0"/>
        <w:widowControl w:val="0"/>
        <w:numPr>
          <w:ilvl w:val="0"/>
          <w:numId w:val="3"/>
        </w:numPr>
        <w:shd w:val="clear" w:color="auto" w:fill="auto"/>
        <w:tabs>
          <w:tab w:pos="402" w:val="left"/>
        </w:tabs>
        <w:bidi w:val="0"/>
        <w:spacing w:before="0" w:after="0" w:line="305" w:lineRule="auto"/>
        <w:ind w:left="0" w:right="0" w:firstLine="0"/>
        <w:jc w:val="both"/>
      </w:pPr>
      <w:bookmarkStart w:id="3" w:name="bookmark3"/>
      <w:bookmarkEnd w:id="3"/>
      <w:r>
        <w:rPr>
          <w:color w:val="000000"/>
          <w:spacing w:val="0"/>
          <w:w w:val="100"/>
          <w:position w:val="0"/>
        </w:rPr>
        <w:t>Sự chống phá của các thế lực thù địch bên ngoài.</w:t>
      </w:r>
    </w:p>
    <w:p>
      <w:pPr>
        <w:pStyle w:val="Style2"/>
        <w:keepNext w:val="0"/>
        <w:keepLines w:val="0"/>
        <w:widowControl w:val="0"/>
        <w:numPr>
          <w:ilvl w:val="0"/>
          <w:numId w:val="3"/>
        </w:numPr>
        <w:shd w:val="clear" w:color="auto" w:fill="auto"/>
        <w:tabs>
          <w:tab w:pos="402" w:val="left"/>
        </w:tabs>
        <w:bidi w:val="0"/>
        <w:spacing w:before="0" w:after="0" w:line="305" w:lineRule="auto"/>
        <w:ind w:left="0" w:right="0" w:firstLine="0"/>
        <w:jc w:val="both"/>
      </w:pPr>
      <w:bookmarkStart w:id="4" w:name="bookmark4"/>
      <w:bookmarkEnd w:id="4"/>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numPr>
          <w:ilvl w:val="0"/>
          <w:numId w:val="3"/>
        </w:numPr>
        <w:shd w:val="clear" w:color="auto" w:fill="auto"/>
        <w:tabs>
          <w:tab w:pos="405" w:val="left"/>
        </w:tabs>
        <w:bidi w:val="0"/>
        <w:spacing w:before="0" w:after="0" w:line="305" w:lineRule="auto"/>
        <w:ind w:left="0" w:right="0" w:firstLine="0"/>
        <w:jc w:val="both"/>
      </w:pPr>
      <w:bookmarkStart w:id="5" w:name="bookmark5"/>
      <w:bookmarkEnd w:id="5"/>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5"/>
        </w:numPr>
        <w:shd w:val="clear" w:color="auto" w:fill="auto"/>
        <w:tabs>
          <w:tab w:pos="402" w:val="left"/>
        </w:tabs>
        <w:bidi w:val="0"/>
        <w:spacing w:before="0" w:after="0" w:line="305" w:lineRule="auto"/>
        <w:ind w:left="0" w:right="0" w:firstLine="0"/>
        <w:jc w:val="left"/>
      </w:pPr>
      <w:bookmarkStart w:id="6" w:name="bookmark6"/>
      <w:bookmarkEnd w:id="6"/>
      <w:r>
        <w:rPr>
          <w:color w:val="000000"/>
          <w:spacing w:val="0"/>
          <w:w w:val="100"/>
          <w:position w:val="0"/>
        </w:rPr>
        <w:t xml:space="preserve">Trật tự thế giới hai cực I-an-ta là nguồn gốc của cuộc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5"/>
        </w:numPr>
        <w:shd w:val="clear" w:color="auto" w:fill="auto"/>
        <w:tabs>
          <w:tab w:pos="402" w:val="left"/>
        </w:tabs>
        <w:bidi w:val="0"/>
        <w:spacing w:before="0" w:after="0" w:line="305" w:lineRule="auto"/>
        <w:ind w:left="0" w:right="0" w:firstLine="0"/>
        <w:jc w:val="left"/>
      </w:pPr>
      <w:bookmarkStart w:id="7" w:name="bookmark7"/>
      <w:bookmarkEnd w:id="7"/>
      <w:r>
        <w:rPr>
          <w:color w:val="000000"/>
          <w:spacing w:val="0"/>
          <w:w w:val="100"/>
          <w:position w:val="0"/>
        </w:rPr>
        <w:t>Các quốc gia cùng tồn tại, hợp tác và cạnh tranh theo sự sắp đạt của Liên hợp quốc.</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 </w:t>
      </w:r>
      <w:r>
        <w:rPr>
          <w:color w:val="000000"/>
          <w:spacing w:val="0"/>
          <w:w w:val="100"/>
          <w:position w:val="0"/>
        </w:rPr>
        <w:t>Các nước vừa hợp tác, vừa đấu tranh trong bối cảnh thế giới đầy biến động.</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D. </w:t>
      </w:r>
      <w:r>
        <w:rPr>
          <w:color w:val="000000"/>
          <w:spacing w:val="0"/>
          <w:w w:val="100"/>
          <w:position w:val="0"/>
        </w:rPr>
        <w:t>Liên Xô và Mỹ từ hậu thuẫn đến xung đột quân sự trực tiếp ở Đông Dương.</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7"/>
        </w:numPr>
        <w:shd w:val="clear" w:color="auto" w:fill="auto"/>
        <w:tabs>
          <w:tab w:pos="402" w:val="left"/>
        </w:tabs>
        <w:bidi w:val="0"/>
        <w:spacing w:before="0" w:after="0" w:line="305" w:lineRule="auto"/>
        <w:ind w:left="0" w:right="0" w:firstLine="0"/>
        <w:jc w:val="both"/>
      </w:pPr>
      <w:bookmarkStart w:id="8" w:name="bookmark8"/>
      <w:bookmarkEnd w:id="8"/>
      <w:r>
        <w:rPr>
          <w:color w:val="000000"/>
          <w:spacing w:val="0"/>
          <w:w w:val="100"/>
          <w:position w:val="0"/>
        </w:rPr>
        <w:t>Trở thành nước có thu nhập cao nhất trong khu vực.</w:t>
      </w:r>
    </w:p>
    <w:p>
      <w:pPr>
        <w:pStyle w:val="Style2"/>
        <w:keepNext w:val="0"/>
        <w:keepLines w:val="0"/>
        <w:widowControl w:val="0"/>
        <w:numPr>
          <w:ilvl w:val="0"/>
          <w:numId w:val="7"/>
        </w:numPr>
        <w:shd w:val="clear" w:color="auto" w:fill="auto"/>
        <w:tabs>
          <w:tab w:pos="402" w:val="left"/>
        </w:tabs>
        <w:bidi w:val="0"/>
        <w:spacing w:before="0" w:after="0" w:line="305" w:lineRule="auto"/>
        <w:ind w:left="0" w:right="0" w:firstLine="0"/>
        <w:jc w:val="both"/>
      </w:pPr>
      <w:bookmarkStart w:id="9" w:name="bookmark9"/>
      <w:bookmarkEnd w:id="9"/>
      <w:r>
        <w:rPr>
          <w:color w:val="000000"/>
          <w:spacing w:val="0"/>
          <w:w w:val="100"/>
          <w:position w:val="0"/>
        </w:rPr>
        <w:t>Hoàn thành thống nhất đất nước về mặt lãnh thổ.</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 </w:t>
      </w:r>
      <w:r>
        <w:rPr>
          <w:color w:val="000000"/>
          <w:spacing w:val="0"/>
          <w:w w:val="100"/>
          <w:position w:val="0"/>
        </w:rPr>
        <w:t>Trở thành cường quốc công nghiệp mới của châu Á.</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D. </w:t>
      </w:r>
      <w:r>
        <w:rPr>
          <w:color w:val="000000"/>
          <w:spacing w:val="0"/>
          <w:w w:val="100"/>
          <w:position w:val="0"/>
        </w:rPr>
        <w:t>Từng bước đạt chuẩn phổ cập giáo dục tiểu học.</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shd w:val="clear" w:color="auto" w:fill="auto"/>
        <w:tabs>
          <w:tab w:pos="5592" w:val="left"/>
        </w:tabs>
        <w:bidi w:val="0"/>
        <w:spacing w:before="0" w:after="0" w:line="305" w:lineRule="auto"/>
        <w:ind w:left="0" w:right="0" w:firstLine="0"/>
        <w:jc w:val="left"/>
      </w:pPr>
      <w:r>
        <w:rPr>
          <w:b/>
          <w:bCs/>
          <w:color w:val="000000"/>
          <w:spacing w:val="0"/>
          <w:w w:val="100"/>
          <w:position w:val="0"/>
        </w:rPr>
        <w:t xml:space="preserve">A. </w:t>
      </w:r>
      <w:r>
        <w:rPr>
          <w:color w:val="000000"/>
          <w:spacing w:val="0"/>
          <w:w w:val="100"/>
          <w:position w:val="0"/>
        </w:rPr>
        <w:t xml:space="preserve">Cộng đồng </w:t>
      </w:r>
      <w:r>
        <w:rPr>
          <w:color w:val="000000"/>
          <w:spacing w:val="0"/>
          <w:w w:val="100"/>
          <w:position w:val="0"/>
        </w:rPr>
        <w:t>ASEAN.</w:t>
        <w:tab/>
      </w:r>
      <w:r>
        <w:rPr>
          <w:b/>
          <w:bCs/>
          <w:color w:val="000000"/>
          <w:spacing w:val="0"/>
          <w:w w:val="100"/>
          <w:position w:val="0"/>
        </w:rPr>
        <w:t xml:space="preserve">B. </w:t>
      </w:r>
      <w:r>
        <w:rPr>
          <w:color w:val="000000"/>
          <w:spacing w:val="0"/>
          <w:w w:val="100"/>
          <w:position w:val="0"/>
        </w:rPr>
        <w:t>Tổ chức Thương mại Thế giới.</w:t>
      </w:r>
    </w:p>
    <w:p>
      <w:pPr>
        <w:pStyle w:val="Style2"/>
        <w:keepNext w:val="0"/>
        <w:keepLines w:val="0"/>
        <w:widowControl w:val="0"/>
        <w:shd w:val="clear" w:color="auto" w:fill="auto"/>
        <w:tabs>
          <w:tab w:pos="5592" w:val="left"/>
        </w:tabs>
        <w:bidi w:val="0"/>
        <w:spacing w:before="0" w:after="0" w:line="305" w:lineRule="auto"/>
        <w:ind w:left="0" w:right="0" w:firstLine="0"/>
        <w:jc w:val="left"/>
      </w:pPr>
      <w:r>
        <w:rPr>
          <w:b/>
          <w:bCs/>
          <w:color w:val="000000"/>
          <w:spacing w:val="0"/>
          <w:w w:val="100"/>
          <w:position w:val="0"/>
        </w:rPr>
        <w:t xml:space="preserve">c. </w:t>
      </w:r>
      <w:r>
        <w:rPr>
          <w:color w:val="000000"/>
          <w:spacing w:val="0"/>
          <w:w w:val="100"/>
          <w:position w:val="0"/>
        </w:rPr>
        <w:t>Liên minh châu Âu.</w:t>
        <w:tab/>
      </w:r>
      <w:r>
        <w:rPr>
          <w:b/>
          <w:bCs/>
          <w:color w:val="000000"/>
          <w:spacing w:val="0"/>
          <w:w w:val="100"/>
          <w:position w:val="0"/>
        </w:rPr>
        <w:t xml:space="preserve">D. </w:t>
      </w:r>
      <w:r>
        <w:rPr>
          <w:color w:val="000000"/>
          <w:spacing w:val="0"/>
          <w:w w:val="100"/>
          <w:position w:val="0"/>
        </w:rPr>
        <w:t>Diễn đàn hẹyp tác Á - Âu.</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9"/>
        </w:numPr>
        <w:shd w:val="clear" w:color="auto" w:fill="auto"/>
        <w:tabs>
          <w:tab w:pos="402" w:val="left"/>
        </w:tabs>
        <w:bidi w:val="0"/>
        <w:spacing w:before="0" w:after="0" w:line="305" w:lineRule="auto"/>
        <w:ind w:left="0" w:right="0" w:firstLine="0"/>
        <w:jc w:val="left"/>
      </w:pPr>
      <w:bookmarkStart w:id="10" w:name="bookmark10"/>
      <w:bookmarkEnd w:id="10"/>
      <w:r>
        <w:rPr>
          <w:color w:val="000000"/>
          <w:spacing w:val="0"/>
          <w:w w:val="100"/>
          <w:position w:val="0"/>
        </w:rPr>
        <w:t>Phát triển lực lưcmg chính trị làm cơ sở để xây dựng lực lượng vũ trang.</w:t>
      </w:r>
    </w:p>
    <w:p>
      <w:pPr>
        <w:pStyle w:val="Style2"/>
        <w:keepNext w:val="0"/>
        <w:keepLines w:val="0"/>
        <w:widowControl w:val="0"/>
        <w:numPr>
          <w:ilvl w:val="0"/>
          <w:numId w:val="9"/>
        </w:numPr>
        <w:shd w:val="clear" w:color="auto" w:fill="auto"/>
        <w:tabs>
          <w:tab w:pos="402" w:val="left"/>
        </w:tabs>
        <w:bidi w:val="0"/>
        <w:spacing w:before="0" w:after="0" w:line="305" w:lineRule="auto"/>
        <w:ind w:left="0" w:right="0" w:firstLine="0"/>
        <w:jc w:val="both"/>
      </w:pPr>
      <w:bookmarkStart w:id="11" w:name="bookmark11"/>
      <w:bookmarkEnd w:id="11"/>
      <w:r>
        <w:rPr>
          <w:color w:val="000000"/>
          <w:spacing w:val="0"/>
          <w:w w:val="100"/>
          <w:position w:val="0"/>
        </w:rPr>
        <w:t xml:space="preserve">Ket </w:t>
      </w:r>
      <w:r>
        <w:rPr>
          <w:color w:val="000000"/>
          <w:spacing w:val="0"/>
          <w:w w:val="100"/>
          <w:position w:val="0"/>
        </w:rPr>
        <w:t>họp nhiệm vụ dân tộc và nhiệm vụ dân chủ để thực hiện mục tiêu trực tiếp.</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 </w:t>
      </w:r>
      <w:r>
        <w:rPr>
          <w:color w:val="000000"/>
          <w:spacing w:val="0"/>
          <w:w w:val="100"/>
          <w:position w:val="0"/>
        </w:rPr>
        <w:t>Đảng có sự điều chỉnh, bổ sung và phát triển đường lối chiến lược cách mạng.</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D. </w:t>
      </w:r>
      <w:r>
        <w:rPr>
          <w:color w:val="000000"/>
          <w:spacing w:val="0"/>
          <w:w w:val="100"/>
          <w:position w:val="0"/>
        </w:rPr>
        <w:t>Có mặt trận dân tộc thống nhất thực hiện chức năng của một chính quyền.</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11"/>
        </w:numPr>
        <w:shd w:val="clear" w:color="auto" w:fill="auto"/>
        <w:tabs>
          <w:tab w:pos="402" w:val="left"/>
        </w:tabs>
        <w:bidi w:val="0"/>
        <w:spacing w:before="0" w:after="0" w:line="305" w:lineRule="auto"/>
        <w:ind w:left="0" w:right="0" w:firstLine="0"/>
        <w:jc w:val="left"/>
      </w:pPr>
      <w:bookmarkStart w:id="12" w:name="bookmark12"/>
      <w:bookmarkEnd w:id="12"/>
      <w:r>
        <w:rPr>
          <w:color w:val="000000"/>
          <w:spacing w:val="0"/>
          <w:w w:val="100"/>
          <w:position w:val="0"/>
        </w:rPr>
        <w:t>Phải tiến hành đồng thời hai cuộc kháng chiến trong một tiến trình cách mạng.</w:t>
      </w:r>
    </w:p>
    <w:p>
      <w:pPr>
        <w:pStyle w:val="Style2"/>
        <w:keepNext w:val="0"/>
        <w:keepLines w:val="0"/>
        <w:widowControl w:val="0"/>
        <w:numPr>
          <w:ilvl w:val="0"/>
          <w:numId w:val="11"/>
        </w:numPr>
        <w:shd w:val="clear" w:color="auto" w:fill="auto"/>
        <w:tabs>
          <w:tab w:pos="402" w:val="left"/>
        </w:tabs>
        <w:bidi w:val="0"/>
        <w:spacing w:before="0" w:after="0" w:line="305" w:lineRule="auto"/>
        <w:ind w:left="0" w:right="0" w:firstLine="0"/>
        <w:jc w:val="left"/>
      </w:pPr>
      <w:bookmarkStart w:id="13" w:name="bookmark13"/>
      <w:bookmarkEnd w:id="13"/>
      <w:r>
        <w:rPr>
          <w:color w:val="000000"/>
          <w:spacing w:val="0"/>
          <w:w w:val="100"/>
          <w:position w:val="0"/>
        </w:rPr>
        <w:t>Nhiệm vụ dân tộc không tách rời nhiệm vụ dân chủ trong tiến trình cách mạng.</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c. </w:t>
      </w:r>
      <w:r>
        <w:rPr>
          <w:color w:val="000000"/>
          <w:spacing w:val="0"/>
          <w:w w:val="100"/>
          <w:position w:val="0"/>
        </w:rPr>
        <w:t>Hoàn thành đồng thời khẩu hiệu “Độc lập dân tộc” và “Cách mạng ruộng đất”.</w:t>
      </w:r>
    </w:p>
    <w:p>
      <w:pPr>
        <w:pStyle w:val="Style2"/>
        <w:keepNext w:val="0"/>
        <w:keepLines w:val="0"/>
        <w:widowControl w:val="0"/>
        <w:shd w:val="clear" w:color="auto" w:fill="auto"/>
        <w:bidi w:val="0"/>
        <w:spacing w:before="0" w:after="120" w:line="305" w:lineRule="auto"/>
        <w:ind w:left="0" w:right="0" w:firstLine="0"/>
        <w:jc w:val="left"/>
      </w:pPr>
      <w:r>
        <w:rPr>
          <w:b/>
          <w:bCs/>
          <w:color w:val="000000"/>
          <w:spacing w:val="0"/>
          <w:w w:val="100"/>
          <w:position w:val="0"/>
        </w:rPr>
        <w:t xml:space="preserve">D. </w:t>
      </w:r>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2971" w:val="left"/>
          <w:tab w:pos="5585" w:val="left"/>
          <w:tab w:pos="8456"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Điện Biên Phủ.</w:t>
        <w:tab/>
      </w:r>
      <w:r>
        <w:rPr>
          <w:b/>
          <w:bCs/>
          <w:color w:val="000000"/>
          <w:spacing w:val="0"/>
          <w:w w:val="100"/>
          <w:position w:val="0"/>
        </w:rPr>
        <w:t xml:space="preserve">B. </w:t>
      </w:r>
      <w:r>
        <w:rPr>
          <w:color w:val="000000"/>
          <w:spacing w:val="0"/>
          <w:w w:val="100"/>
          <w:position w:val="0"/>
        </w:rPr>
        <w:t>Việt Bắc.</w:t>
        <w:tab/>
      </w:r>
      <w:r>
        <w:rPr>
          <w:b/>
          <w:bCs/>
          <w:color w:val="000000"/>
          <w:spacing w:val="0"/>
          <w:w w:val="100"/>
          <w:position w:val="0"/>
        </w:rPr>
        <w:t xml:space="preserve">c. </w:t>
      </w:r>
      <w:r>
        <w:rPr>
          <w:color w:val="000000"/>
          <w:spacing w:val="0"/>
          <w:w w:val="100"/>
          <w:position w:val="0"/>
        </w:rPr>
        <w:t>Hồ Chí Minh.</w:t>
        <w:tab/>
      </w:r>
      <w:r>
        <w:rPr>
          <w:b/>
          <w:bCs/>
          <w:color w:val="000000"/>
          <w:spacing w:val="0"/>
          <w:w w:val="100"/>
          <w:position w:val="0"/>
        </w:rPr>
        <w:t xml:space="preserve">D. </w:t>
      </w:r>
      <w:r>
        <w:rPr>
          <w:color w:val="000000"/>
          <w:spacing w:val="0"/>
          <w:w w:val="100"/>
          <w:position w:val="0"/>
        </w:rPr>
        <w:t>Hòa Bình.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71" w:val="left"/>
          <w:tab w:pos="5585" w:val="left"/>
          <w:tab w:pos="8456"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Huế.</w:t>
        <w:tab/>
      </w:r>
      <w:r>
        <w:rPr>
          <w:b/>
          <w:bCs/>
          <w:color w:val="000000"/>
          <w:spacing w:val="0"/>
          <w:w w:val="100"/>
          <w:position w:val="0"/>
        </w:rPr>
        <w:t xml:space="preserve">B. </w:t>
      </w:r>
      <w:r>
        <w:rPr>
          <w:color w:val="000000"/>
          <w:spacing w:val="0"/>
          <w:w w:val="100"/>
          <w:position w:val="0"/>
        </w:rPr>
        <w:t>Sài Gòn.</w:t>
        <w:tab/>
      </w:r>
      <w:r>
        <w:rPr>
          <w:b/>
          <w:bCs/>
          <w:color w:val="000000"/>
          <w:spacing w:val="0"/>
          <w:w w:val="100"/>
          <w:position w:val="0"/>
        </w:rPr>
        <w:t xml:space="preserve">c. </w:t>
      </w:r>
      <w:r>
        <w:rPr>
          <w:color w:val="000000"/>
          <w:spacing w:val="0"/>
          <w:w w:val="100"/>
          <w:position w:val="0"/>
        </w:rPr>
        <w:t>Hải Dương.</w:t>
        <w:tab/>
      </w:r>
      <w:r>
        <w:rPr>
          <w:b/>
          <w:bCs/>
          <w:color w:val="000000"/>
          <w:spacing w:val="0"/>
          <w:w w:val="100"/>
          <w:position w:val="0"/>
        </w:rPr>
        <w:t xml:space="preserve">D. </w:t>
      </w:r>
      <w:r>
        <w:rPr>
          <w:color w:val="000000"/>
          <w:spacing w:val="0"/>
          <w:w w:val="100"/>
          <w:position w:val="0"/>
        </w:rPr>
        <w:t>Hà Nội.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2971" w:val="left"/>
          <w:tab w:pos="5585" w:val="left"/>
          <w:tab w:pos="8456"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Nga.</w:t>
        <w:tab/>
      </w:r>
      <w:r>
        <w:rPr>
          <w:b/>
          <w:bCs/>
          <w:color w:val="000000"/>
          <w:spacing w:val="0"/>
          <w:w w:val="100"/>
          <w:position w:val="0"/>
        </w:rPr>
        <w:t xml:space="preserve">B. </w:t>
      </w:r>
      <w:r>
        <w:rPr>
          <w:color w:val="000000"/>
          <w:spacing w:val="0"/>
          <w:w w:val="100"/>
          <w:position w:val="0"/>
        </w:rPr>
        <w:t>Thụy Điển.</w:t>
        <w:tab/>
      </w:r>
      <w:r>
        <w:rPr>
          <w:b/>
          <w:bCs/>
          <w:color w:val="000000"/>
          <w:spacing w:val="0"/>
          <w:w w:val="100"/>
          <w:position w:val="0"/>
        </w:rPr>
        <w:t xml:space="preserve">c. </w:t>
      </w:r>
      <w:r>
        <w:rPr>
          <w:color w:val="000000"/>
          <w:spacing w:val="0"/>
          <w:w w:val="100"/>
          <w:position w:val="0"/>
        </w:rPr>
        <w:t>Hà Lan.</w:t>
        <w:tab/>
      </w:r>
      <w:r>
        <w:rPr>
          <w:b/>
          <w:bCs/>
          <w:color w:val="000000"/>
          <w:spacing w:val="0"/>
          <w:w w:val="100"/>
          <w:position w:val="0"/>
        </w:rPr>
        <w:t xml:space="preserve">D. </w:t>
      </w:r>
      <w:r>
        <w:rPr>
          <w:color w:val="000000"/>
          <w:spacing w:val="0"/>
          <w:w w:val="100"/>
          <w:position w:val="0"/>
        </w:rPr>
        <w:t>Bồ Đào Nha.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5585"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Tổ chức phong trào Đông du.</w:t>
        <w:tab/>
      </w:r>
      <w:r>
        <w:rPr>
          <w:b/>
          <w:bCs/>
          <w:color w:val="000000"/>
          <w:spacing w:val="0"/>
          <w:w w:val="100"/>
          <w:position w:val="0"/>
        </w:rPr>
        <w:t xml:space="preserve">B. </w:t>
      </w:r>
      <w:r>
        <w:rPr>
          <w:color w:val="000000"/>
          <w:spacing w:val="0"/>
          <w:w w:val="100"/>
          <w:position w:val="0"/>
        </w:rPr>
        <w:t>Gửi kiến nghị lên Quốc tế Cộng sản.</w:t>
      </w:r>
    </w:p>
    <w:p>
      <w:pPr>
        <w:pStyle w:val="Style2"/>
        <w:keepNext w:val="0"/>
        <w:keepLines w:val="0"/>
        <w:widowControl w:val="0"/>
        <w:shd w:val="clear" w:color="auto" w:fill="auto"/>
        <w:tabs>
          <w:tab w:pos="5585"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Sáng lập Hội Liên hiệp thuộc địa.</w:t>
        <w:tab/>
      </w:r>
      <w:r>
        <w:rPr>
          <w:b/>
          <w:bCs/>
          <w:color w:val="000000"/>
          <w:spacing w:val="0"/>
          <w:w w:val="100"/>
          <w:position w:val="0"/>
        </w:rPr>
        <w:t xml:space="preserve">D.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Nhà Lý thực hiện kế sách </w:t>
      </w:r>
      <w:r>
        <w:rPr>
          <w:i/>
          <w:iCs/>
          <w:color w:val="000000"/>
          <w:spacing w:val="0"/>
          <w:w w:val="100"/>
          <w:position w:val="0"/>
          <w:vertAlign w:val="superscript"/>
        </w:rPr>
        <w:t>ii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2971" w:val="left"/>
          <w:tab w:pos="5585" w:val="left"/>
          <w:tab w:pos="8456"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Quân Tống.</w:t>
        <w:tab/>
      </w:r>
      <w:r>
        <w:rPr>
          <w:b/>
          <w:bCs/>
          <w:color w:val="000000"/>
          <w:spacing w:val="0"/>
          <w:w w:val="100"/>
          <w:position w:val="0"/>
        </w:rPr>
        <w:t xml:space="preserve">B. </w:t>
      </w:r>
      <w:r>
        <w:rPr>
          <w:color w:val="000000"/>
          <w:spacing w:val="0"/>
          <w:w w:val="100"/>
          <w:position w:val="0"/>
        </w:rPr>
        <w:t>Quân Anh.</w:t>
        <w:tab/>
      </w:r>
      <w:r>
        <w:rPr>
          <w:b/>
          <w:bCs/>
          <w:color w:val="000000"/>
          <w:spacing w:val="0"/>
          <w:w w:val="100"/>
          <w:position w:val="0"/>
        </w:rPr>
        <w:t xml:space="preserve">c. </w:t>
      </w:r>
      <w:r>
        <w:rPr>
          <w:color w:val="000000"/>
          <w:spacing w:val="0"/>
          <w:w w:val="100"/>
          <w:position w:val="0"/>
        </w:rPr>
        <w:t>Quân Xiêm.</w:t>
        <w:tab/>
      </w:r>
      <w:r>
        <w:rPr>
          <w:b/>
          <w:bCs/>
          <w:color w:val="000000"/>
          <w:spacing w:val="0"/>
          <w:w w:val="100"/>
          <w:position w:val="0"/>
        </w:rPr>
        <w:t xml:space="preserve">D. </w:t>
      </w:r>
      <w:r>
        <w:rPr>
          <w:color w:val="000000"/>
          <w:spacing w:val="0"/>
          <w:w w:val="100"/>
          <w:position w:val="0"/>
        </w:rPr>
        <w:t>Quân Thanh.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shd w:val="clear" w:color="auto" w:fill="auto"/>
        <w:tabs>
          <w:tab w:pos="5585"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Hội nghị Giơ-ne-vơ.</w:t>
        <w:tab/>
      </w:r>
      <w:r>
        <w:rPr>
          <w:b/>
          <w:bCs/>
          <w:color w:val="000000"/>
          <w:spacing w:val="0"/>
          <w:w w:val="100"/>
          <w:position w:val="0"/>
        </w:rPr>
        <w:t xml:space="preserve">B. </w:t>
      </w:r>
      <w:r>
        <w:rPr>
          <w:color w:val="000000"/>
          <w:spacing w:val="0"/>
          <w:w w:val="100"/>
          <w:position w:val="0"/>
        </w:rPr>
        <w:t>Hội nghị Pa-ri.</w:t>
      </w:r>
    </w:p>
    <w:p>
      <w:pPr>
        <w:pStyle w:val="Style2"/>
        <w:keepNext w:val="0"/>
        <w:keepLines w:val="0"/>
        <w:widowControl w:val="0"/>
        <w:shd w:val="clear" w:color="auto" w:fill="auto"/>
        <w:tabs>
          <w:tab w:pos="5585"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Hội nghị I-an-ta.</w:t>
        <w:tab/>
      </w:r>
      <w:r>
        <w:rPr>
          <w:b/>
          <w:bCs/>
          <w:color w:val="000000"/>
          <w:spacing w:val="0"/>
          <w:w w:val="100"/>
          <w:position w:val="0"/>
        </w:rPr>
        <w:t xml:space="preserve">D. </w:t>
      </w:r>
      <w:r>
        <w:rPr>
          <w:color w:val="000000"/>
          <w:spacing w:val="0"/>
          <w:w w:val="100"/>
          <w:position w:val="0"/>
        </w:rPr>
        <w:t>Hội nghị Ba-li.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3"/>
        </w:numPr>
        <w:shd w:val="clear" w:color="auto" w:fill="auto"/>
        <w:tabs>
          <w:tab w:pos="402" w:val="left"/>
        </w:tabs>
        <w:bidi w:val="0"/>
        <w:spacing w:before="0" w:after="0"/>
        <w:ind w:left="0" w:right="0" w:firstLine="0"/>
        <w:jc w:val="both"/>
      </w:pPr>
      <w:bookmarkStart w:id="14" w:name="bookmark14"/>
      <w:bookmarkEnd w:id="14"/>
      <w:r>
        <w:rPr>
          <w:color w:val="000000"/>
          <w:spacing w:val="0"/>
          <w:w w:val="100"/>
          <w:position w:val="0"/>
        </w:rPr>
        <w:t>Có sự ủng hộ to lớn của các nước xã hội chủ nghĩa.</w:t>
      </w:r>
    </w:p>
    <w:p>
      <w:pPr>
        <w:pStyle w:val="Style2"/>
        <w:keepNext w:val="0"/>
        <w:keepLines w:val="0"/>
        <w:widowControl w:val="0"/>
        <w:numPr>
          <w:ilvl w:val="0"/>
          <w:numId w:val="13"/>
        </w:numPr>
        <w:shd w:val="clear" w:color="auto" w:fill="auto"/>
        <w:tabs>
          <w:tab w:pos="402" w:val="left"/>
        </w:tabs>
        <w:bidi w:val="0"/>
        <w:spacing w:before="0" w:after="0"/>
        <w:ind w:left="0" w:right="0" w:firstLine="0"/>
        <w:jc w:val="both"/>
      </w:pPr>
      <w:bookmarkStart w:id="15" w:name="bookmark15"/>
      <w:bookmarkEnd w:id="15"/>
      <w:r>
        <w:rPr>
          <w:color w:val="000000"/>
          <w:spacing w:val="0"/>
          <w:w w:val="100"/>
          <w:position w:val="0"/>
        </w:rPr>
        <w:t>Phát xít Nhật tuyên bố đầu hàng Đồng minh vô điều kiện.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Có sự kết họp giữa tổng tiến công và nổi dậy của quần chúng.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Đảng có sự chuẩn bị chu đáo về đường lối và lực lượng.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6" w:name="bookmark16"/>
      <w:bookmarkEnd w:id="16"/>
      <w:r>
        <w:rPr>
          <w:color w:val="000000"/>
          <w:spacing w:val="0"/>
          <w:w w:val="100"/>
          <w:position w:val="0"/>
        </w:rPr>
        <w:t>Đánh dấu sự sụp đổ của chế độ phong kiến Việt Nam.</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7" w:name="bookmark17"/>
      <w:bookmarkEnd w:id="17"/>
      <w:r>
        <w:rPr>
          <w:color w:val="000000"/>
          <w:spacing w:val="0"/>
          <w:w w:val="100"/>
          <w:position w:val="0"/>
        </w:rPr>
        <w:t>Mở ra kỉ nguyên hòa bình, thống nhất, đi lên chủ nghĩa xã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585"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Tổ chức Hiệp ước Vác-sa-va.</w:t>
        <w:tab/>
      </w:r>
      <w:r>
        <w:rPr>
          <w:b/>
          <w:bCs/>
          <w:color w:val="000000"/>
          <w:spacing w:val="0"/>
          <w:w w:val="100"/>
          <w:position w:val="0"/>
        </w:rPr>
        <w:t xml:space="preserve">B. </w:t>
      </w:r>
      <w:r>
        <w:rPr>
          <w:color w:val="000000"/>
          <w:spacing w:val="0"/>
          <w:w w:val="100"/>
          <w:position w:val="0"/>
        </w:rPr>
        <w:t>Hội đồng tương trợ kinh tế.</w:t>
      </w:r>
    </w:p>
    <w:p>
      <w:pPr>
        <w:pStyle w:val="Style2"/>
        <w:keepNext w:val="0"/>
        <w:keepLines w:val="0"/>
        <w:widowControl w:val="0"/>
        <w:shd w:val="clear" w:color="auto" w:fill="auto"/>
        <w:tabs>
          <w:tab w:pos="5585"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Liên hợp quốc.</w:t>
        <w:tab/>
      </w:r>
      <w:r>
        <w:rPr>
          <w:b/>
          <w:bCs/>
          <w:color w:val="000000"/>
          <w:spacing w:val="0"/>
          <w:w w:val="100"/>
          <w:position w:val="0"/>
        </w:rPr>
        <w:t xml:space="preserve">D. </w:t>
      </w:r>
      <w:r>
        <w:rPr>
          <w:color w:val="000000"/>
          <w:spacing w:val="0"/>
          <w:w w:val="100"/>
          <w:position w:val="0"/>
        </w:rPr>
        <w:t>Tổ chức Hiệp ước Bắc Đại Tây Dương.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8" w:name="bookmark18"/>
      <w:bookmarkEnd w:id="18"/>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9" w:name="bookmark19"/>
      <w:bookmarkEnd w:id="19"/>
      <w:r>
        <w:rPr>
          <w:color w:val="000000"/>
          <w:spacing w:val="0"/>
          <w:w w:val="100"/>
          <w:position w:val="0"/>
        </w:rPr>
        <w:t>Thúc đẩy sự phát triển của quá trình liên kết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585" w:val="left"/>
          <w:tab w:pos="6043"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gia nhập Cộng đồng </w:t>
      </w:r>
      <w:r>
        <w:rPr>
          <w:color w:val="000000"/>
          <w:spacing w:val="0"/>
          <w:w w:val="100"/>
          <w:position w:val="0"/>
        </w:rPr>
        <w:t>ASEAN.</w:t>
        <w:tab/>
      </w:r>
      <w:r>
        <w:rPr>
          <w:b/>
          <w:bCs/>
          <w:color w:val="000000"/>
          <w:spacing w:val="0"/>
          <w:w w:val="100"/>
          <w:position w:val="0"/>
        </w:rPr>
        <w:t>B.</w:t>
        <w:tab/>
      </w:r>
      <w:r>
        <w:rPr>
          <w:color w:val="000000"/>
          <w:spacing w:val="0"/>
          <w:w w:val="100"/>
          <w:position w:val="0"/>
        </w:rPr>
        <w:t>gia nhập tổ chức Liên họp quốc.</w:t>
      </w:r>
    </w:p>
    <w:p>
      <w:pPr>
        <w:pStyle w:val="Style2"/>
        <w:keepNext w:val="0"/>
        <w:keepLines w:val="0"/>
        <w:widowControl w:val="0"/>
        <w:shd w:val="clear" w:color="auto" w:fill="auto"/>
        <w:tabs>
          <w:tab w:pos="5585" w:val="left"/>
          <w:tab w:pos="6046"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thành lập huyện đảo Trường Sa.</w:t>
        <w:tab/>
      </w:r>
      <w:r>
        <w:rPr>
          <w:b/>
          <w:bCs/>
          <w:color w:val="000000"/>
          <w:spacing w:val="0"/>
          <w:w w:val="100"/>
          <w:position w:val="0"/>
        </w:rPr>
        <w:t>D.</w:t>
        <w:tab/>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585" w:val="left"/>
          <w:tab w:pos="6043"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Đảng Cộng sản Việt Nam.</w:t>
        <w:tab/>
      </w:r>
      <w:r>
        <w:rPr>
          <w:b/>
          <w:bCs/>
          <w:color w:val="000000"/>
          <w:spacing w:val="0"/>
          <w:w w:val="100"/>
          <w:position w:val="0"/>
        </w:rPr>
        <w:t>B.</w:t>
        <w:tab/>
      </w:r>
      <w:r>
        <w:rPr>
          <w:color w:val="000000"/>
          <w:spacing w:val="0"/>
          <w:w w:val="100"/>
          <w:position w:val="0"/>
        </w:rPr>
        <w:t>Đảng Cộng sản Đông Dương.</w:t>
      </w:r>
    </w:p>
    <w:p>
      <w:pPr>
        <w:pStyle w:val="Style2"/>
        <w:keepNext w:val="0"/>
        <w:keepLines w:val="0"/>
        <w:widowControl w:val="0"/>
        <w:shd w:val="clear" w:color="auto" w:fill="auto"/>
        <w:tabs>
          <w:tab w:pos="5585" w:val="left"/>
          <w:tab w:pos="6050"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Mặt trận Liên Việt.</w:t>
        <w:tab/>
      </w:r>
      <w:r>
        <w:rPr>
          <w:b/>
          <w:bCs/>
          <w:color w:val="000000"/>
          <w:spacing w:val="0"/>
          <w:w w:val="100"/>
          <w:position w:val="0"/>
        </w:rPr>
        <w:t>D.</w:t>
        <w:tab/>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Cho </w:t>
      </w:r>
      <w:r>
        <w:rPr>
          <w:b/>
          <w:bCs/>
          <w:color w:val="000000"/>
          <w:spacing w:val="0"/>
          <w:w w:val="100"/>
          <w:position w:val="0"/>
        </w:rPr>
        <w:t xml:space="preserve">đoạn tư liệu, trả lời các câu </w:t>
      </w:r>
      <w:r>
        <w:rPr>
          <w:b/>
          <w:bCs/>
          <w:color w:val="000000"/>
          <w:spacing w:val="0"/>
          <w:w w:val="100"/>
          <w:position w:val="0"/>
        </w:rPr>
        <w:t>20,21, 22:</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 xml:space="preserve">trong mình bản sắc của dân tộc, bất bình trước cảnh nô lệ lầm than của nhân dân ta, người thanh niên yêu nước và tiên tiến Hồ Chỉ </w:t>
      </w:r>
      <w:r>
        <w:rPr>
          <w:i/>
          <w:iCs/>
          <w:color w:val="000000"/>
          <w:spacing w:val="0"/>
          <w:w w:val="100"/>
          <w:position w:val="0"/>
        </w:rPr>
        <w:t xml:space="preserve">Minh </w:t>
      </w:r>
      <w:r>
        <w:rPr>
          <w:i/>
          <w:iCs/>
          <w:color w:val="000000"/>
          <w:spacing w:val="0"/>
          <w:w w:val="100"/>
          <w:position w:val="0"/>
        </w:rPr>
        <w:t>với khát vọng dân tộc nóng bỏng chỉ có một mong muốn duy nhất là làm sao cho dân tộc được độc lập, đồng bào được tự do đã quyết định chọn con đường cách mạng vô sản, con đường giải phóng dân tộc, giải phóng xã hội, giải phóng con người một cách triệt để.</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Độc lập, tự do là một động lực, là mục tiêu lỷ tưởng, là lẽ sổng của </w:t>
      </w:r>
      <w:r>
        <w:rPr>
          <w:i/>
          <w:iCs/>
          <w:color w:val="000000"/>
          <w:spacing w:val="0"/>
          <w:w w:val="100"/>
          <w:position w:val="0"/>
        </w:rPr>
        <w:t xml:space="preserve">Ho </w:t>
      </w:r>
      <w:r>
        <w:rPr>
          <w:i/>
          <w:iCs/>
          <w:color w:val="000000"/>
          <w:spacing w:val="0"/>
          <w:w w:val="100"/>
          <w:position w:val="0"/>
        </w:rPr>
        <w:t>Chí Mình - người yêu nước - cộng sản Việt Nam”.</w:t>
      </w:r>
    </w:p>
    <w:p>
      <w:pPr>
        <w:pStyle w:val="Style2"/>
        <w:keepNext w:val="0"/>
        <w:keepLines w:val="0"/>
        <w:widowControl w:val="0"/>
        <w:shd w:val="clear" w:color="auto" w:fill="auto"/>
        <w:tabs>
          <w:tab w:pos="2982" w:val="left"/>
          <w:tab w:pos="5621" w:val="left"/>
          <w:tab w:pos="8460" w:val="left"/>
        </w:tabs>
        <w:bidi w:val="0"/>
        <w:spacing w:before="0" w:after="0"/>
        <w:ind w:left="0" w:right="0" w:firstLine="3120"/>
        <w:jc w:val="both"/>
      </w:pPr>
      <w:r>
        <w:rPr>
          <w:color w:val="000000"/>
          <w:spacing w:val="0"/>
          <w:w w:val="100"/>
          <w:position w:val="0"/>
        </w:rPr>
        <w:t xml:space="preserve">(Lê Mậu Hãn, </w:t>
      </w:r>
      <w:r>
        <w:rPr>
          <w:i/>
          <w:iCs/>
          <w:color w:val="000000"/>
          <w:spacing w:val="0"/>
          <w:w w:val="100"/>
          <w:position w:val="0"/>
        </w:rPr>
        <w:t xml:space="preserve">Sức mạnh dân tộc cùa cách mạng Việt </w:t>
      </w:r>
      <w:r>
        <w:rPr>
          <w:i/>
          <w:iCs/>
          <w:color w:val="000000"/>
          <w:spacing w:val="0"/>
          <w:w w:val="100"/>
          <w:position w:val="0"/>
        </w:rPr>
        <w:t xml:space="preserve">Nam </w:t>
      </w:r>
      <w:r>
        <w:rPr>
          <w:i/>
          <w:iCs/>
          <w:color w:val="000000"/>
          <w:spacing w:val="0"/>
          <w:w w:val="100"/>
          <w:position w:val="0"/>
        </w:rPr>
        <w:t>dưới ánh sáng tư tưởng Hồ Chí Mình,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Theo </w:t>
      </w:r>
      <w:r>
        <w:rPr>
          <w:color w:val="000000"/>
          <w:spacing w:val="0"/>
          <w:w w:val="100"/>
          <w:position w:val="0"/>
        </w:rPr>
        <w:t xml:space="preserve">đoạn tư liệu, Nguyễn Ái Quốc - Hồ Chí </w:t>
      </w:r>
      <w:r>
        <w:rPr>
          <w:color w:val="000000"/>
          <w:spacing w:val="0"/>
          <w:w w:val="100"/>
          <w:position w:val="0"/>
        </w:rPr>
        <w:t xml:space="preserve">Minh </w:t>
      </w:r>
      <w:r>
        <w:rPr>
          <w:color w:val="000000"/>
          <w:spacing w:val="0"/>
          <w:w w:val="100"/>
          <w:position w:val="0"/>
        </w:rPr>
        <w:t xml:space="preserve">đã chọn con đường cứu nước theo khuynh hướng </w:t>
      </w:r>
      <w:r>
        <w:rPr>
          <w:b/>
          <w:bCs/>
          <w:color w:val="000000"/>
          <w:spacing w:val="0"/>
          <w:w w:val="100"/>
          <w:position w:val="0"/>
        </w:rPr>
        <w:t xml:space="preserve">A. </w:t>
      </w:r>
      <w:r>
        <w:rPr>
          <w:color w:val="000000"/>
          <w:spacing w:val="0"/>
          <w:w w:val="100"/>
          <w:position w:val="0"/>
        </w:rPr>
        <w:t>phong kiến.</w:t>
        <w:tab/>
      </w:r>
      <w:r>
        <w:rPr>
          <w:b/>
          <w:bCs/>
          <w:color w:val="000000"/>
          <w:spacing w:val="0"/>
          <w:w w:val="100"/>
          <w:position w:val="0"/>
        </w:rPr>
        <w:t xml:space="preserve">B. </w:t>
      </w:r>
      <w:r>
        <w:rPr>
          <w:color w:val="000000"/>
          <w:spacing w:val="0"/>
          <w:w w:val="100"/>
          <w:position w:val="0"/>
        </w:rPr>
        <w:t>cải cách.</w:t>
        <w:tab/>
      </w:r>
      <w:r>
        <w:rPr>
          <w:b/>
          <w:bCs/>
          <w:color w:val="000000"/>
          <w:spacing w:val="0"/>
          <w:w w:val="100"/>
          <w:position w:val="0"/>
        </w:rPr>
        <w:t xml:space="preserve">c. </w:t>
      </w:r>
      <w:r>
        <w:rPr>
          <w:color w:val="000000"/>
          <w:spacing w:val="0"/>
          <w:w w:val="100"/>
          <w:position w:val="0"/>
        </w:rPr>
        <w:t>cách mạng vô sản.</w:t>
        <w:tab/>
      </w:r>
      <w:r>
        <w:rPr>
          <w:b/>
          <w:bCs/>
          <w:color w:val="000000"/>
          <w:spacing w:val="0"/>
          <w:w w:val="100"/>
          <w:position w:val="0"/>
        </w:rPr>
        <w:t xml:space="preserve">D. </w:t>
      </w:r>
      <w:r>
        <w:rPr>
          <w:color w:val="000000"/>
          <w:spacing w:val="0"/>
          <w:w w:val="100"/>
          <w:position w:val="0"/>
        </w:rPr>
        <w:t>dân chủ tư sản.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Nội dung nào sau đây là yếu tố tác động đến quyết định lựa chọn con đường cứu nước của Nguyễn Ái Quốc vào năm </w:t>
      </w:r>
      <w:r>
        <w:rPr>
          <w:color w:val="000000"/>
          <w:spacing w:val="0"/>
          <w:w w:val="100"/>
          <w:position w:val="0"/>
        </w:rPr>
        <w:t>1920?</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20" w:name="bookmark20"/>
      <w:bookmarkEnd w:id="20"/>
      <w:r>
        <w:rPr>
          <w:color w:val="000000"/>
          <w:spacing w:val="0"/>
          <w:w w:val="100"/>
          <w:position w:val="0"/>
        </w:rPr>
        <w:t>Đất nước mất độc lập, nhân dân chịu cảnh nô lệ lầm than.</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21" w:name="bookmark21"/>
      <w:bookmarkEnd w:id="21"/>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Văn thân, sĩ phu đã ngừng hẳn các hoạt động cứu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trong cuộc đời và sự nghiệp của Hồ Chí Minh?</w:t>
      </w:r>
    </w:p>
    <w:p>
      <w:pPr>
        <w:pStyle w:val="Style2"/>
        <w:keepNext w:val="0"/>
        <w:keepLines w:val="0"/>
        <w:widowControl w:val="0"/>
        <w:numPr>
          <w:ilvl w:val="0"/>
          <w:numId w:val="21"/>
        </w:numPr>
        <w:shd w:val="clear" w:color="auto" w:fill="auto"/>
        <w:tabs>
          <w:tab w:pos="398" w:val="left"/>
        </w:tabs>
        <w:bidi w:val="0"/>
        <w:spacing w:before="0" w:after="0"/>
        <w:ind w:left="0" w:right="0" w:firstLine="0"/>
        <w:jc w:val="both"/>
      </w:pPr>
      <w:bookmarkStart w:id="22" w:name="bookmark22"/>
      <w:bookmarkEnd w:id="22"/>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numPr>
          <w:ilvl w:val="0"/>
          <w:numId w:val="21"/>
        </w:numPr>
        <w:shd w:val="clear" w:color="auto" w:fill="auto"/>
        <w:tabs>
          <w:tab w:pos="398" w:val="left"/>
        </w:tabs>
        <w:bidi w:val="0"/>
        <w:spacing w:before="0" w:after="0"/>
        <w:ind w:left="0" w:right="0" w:firstLine="0"/>
        <w:jc w:val="both"/>
      </w:pPr>
      <w:bookmarkStart w:id="23" w:name="bookmark23"/>
      <w:bookmarkEnd w:id="23"/>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numPr>
          <w:ilvl w:val="0"/>
          <w:numId w:val="21"/>
        </w:numPr>
        <w:shd w:val="clear" w:color="auto" w:fill="auto"/>
        <w:tabs>
          <w:tab w:pos="398" w:val="left"/>
        </w:tabs>
        <w:bidi w:val="0"/>
        <w:spacing w:before="0" w:after="0"/>
        <w:ind w:left="0" w:right="0" w:firstLine="0"/>
        <w:jc w:val="both"/>
      </w:pPr>
      <w:bookmarkStart w:id="24" w:name="bookmark24"/>
      <w:bookmarkEnd w:id="24"/>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numPr>
          <w:ilvl w:val="0"/>
          <w:numId w:val="21"/>
        </w:numPr>
        <w:shd w:val="clear" w:color="auto" w:fill="auto"/>
        <w:tabs>
          <w:tab w:pos="398" w:val="left"/>
        </w:tabs>
        <w:bidi w:val="0"/>
        <w:spacing w:before="0" w:after="0"/>
        <w:ind w:left="0" w:right="0" w:firstLine="0"/>
        <w:jc w:val="left"/>
      </w:pPr>
      <w:bookmarkStart w:id="25" w:name="bookmark25"/>
      <w:bookmarkEnd w:id="25"/>
      <w:r>
        <w:rPr>
          <w:color w:val="000000"/>
          <w:spacing w:val="0"/>
          <w:w w:val="100"/>
          <w:position w:val="0"/>
        </w:rPr>
        <w:t xml:space="preserve">Từ tìm đường, mở đường đến lãnh đạo dân tộc giải phóng, xây dựng hoàn chỉnh lí luận về chủ nghĩa xã hội. </w:t>
      </w: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82" w:val="left"/>
          <w:tab w:pos="5621" w:val="left"/>
          <w:tab w:pos="8460"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Mông Cổ.</w:t>
        <w:tab/>
      </w:r>
      <w:r>
        <w:rPr>
          <w:b/>
          <w:bCs/>
          <w:color w:val="000000"/>
          <w:spacing w:val="0"/>
          <w:w w:val="100"/>
          <w:position w:val="0"/>
        </w:rPr>
        <w:t xml:space="preserve">B. </w:t>
      </w:r>
      <w:r>
        <w:rPr>
          <w:color w:val="000000"/>
          <w:spacing w:val="0"/>
          <w:w w:val="100"/>
          <w:position w:val="0"/>
        </w:rPr>
        <w:t>In-đô-nê-xi-a.</w:t>
        <w:tab/>
      </w:r>
      <w:r>
        <w:rPr>
          <w:b/>
          <w:bCs/>
          <w:color w:val="000000"/>
          <w:spacing w:val="0"/>
          <w:w w:val="100"/>
          <w:position w:val="0"/>
        </w:rPr>
        <w:t xml:space="preserve">c. </w:t>
      </w:r>
      <w:r>
        <w:rPr>
          <w:color w:val="000000"/>
          <w:spacing w:val="0"/>
          <w:w w:val="100"/>
          <w:position w:val="0"/>
        </w:rPr>
        <w:t>Nhật Bản.</w:t>
        <w:tab/>
      </w:r>
      <w:r>
        <w:rPr>
          <w:b/>
          <w:bCs/>
          <w:color w:val="000000"/>
          <w:spacing w:val="0"/>
          <w:w w:val="100"/>
          <w:position w:val="0"/>
        </w:rPr>
        <w:t xml:space="preserve">D. </w:t>
      </w:r>
      <w:r>
        <w:rPr>
          <w:color w:val="000000"/>
          <w:spacing w:val="0"/>
          <w:w w:val="100"/>
          <w:position w:val="0"/>
        </w:rPr>
        <w:t>Ấn Độ.</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2982" w:val="left"/>
          <w:tab w:pos="5621" w:val="left"/>
          <w:tab w:pos="8460"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Hai </w:t>
      </w:r>
      <w:r>
        <w:rPr>
          <w:color w:val="000000"/>
          <w:spacing w:val="0"/>
          <w:w w:val="100"/>
          <w:position w:val="0"/>
        </w:rPr>
        <w:t>Bà Trưng.</w:t>
        <w:tab/>
      </w:r>
      <w:r>
        <w:rPr>
          <w:b/>
          <w:bCs/>
          <w:color w:val="000000"/>
          <w:spacing w:val="0"/>
          <w:w w:val="100"/>
          <w:position w:val="0"/>
        </w:rPr>
        <w:t xml:space="preserve">B. </w:t>
      </w:r>
      <w:r>
        <w:rPr>
          <w:color w:val="000000"/>
          <w:spacing w:val="0"/>
          <w:w w:val="100"/>
          <w:position w:val="0"/>
        </w:rPr>
        <w:t>Lê Lợi.</w:t>
        <w:tab/>
      </w:r>
      <w:r>
        <w:rPr>
          <w:b/>
          <w:bCs/>
          <w:color w:val="000000"/>
          <w:spacing w:val="0"/>
          <w:w w:val="100"/>
          <w:position w:val="0"/>
        </w:rPr>
        <w:t xml:space="preserve">c. </w:t>
      </w:r>
      <w:r>
        <w:rPr>
          <w:color w:val="000000"/>
          <w:spacing w:val="0"/>
          <w:w w:val="100"/>
          <w:position w:val="0"/>
        </w:rPr>
        <w:t>Bà Triệu.</w:t>
        <w:tab/>
      </w:r>
      <w:r>
        <w:rPr>
          <w:b/>
          <w:bCs/>
          <w:color w:val="000000"/>
          <w:spacing w:val="0"/>
          <w:w w:val="100"/>
          <w:position w:val="0"/>
        </w:rPr>
        <w:t xml:space="preserve">D. </w:t>
      </w:r>
      <w:r>
        <w:rPr>
          <w:color w:val="000000"/>
          <w:spacing w:val="0"/>
          <w:w w:val="100"/>
          <w:position w:val="0"/>
        </w:rPr>
        <w:t>Ngô Quyền.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 xml:space="preserve">ở mỗi câu, thí sinh chọn đúng hoặc sai. </w:t>
      </w: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 xml:space="preserve">đã xác định con đường tiến lên của cách mạng miền Nam, vạch rõ mục tiêu và phương pháp cách mạng ở miền Nam, moi quan hệ giữa hai chiến lược cách mạng ở hai miền Nam, Bắc, [...] nhằm giải phóng miền Nam, bảo vệ miền </w:t>
      </w:r>
      <w:r>
        <w:rPr>
          <w:i/>
          <w:iCs/>
          <w:color w:val="000000"/>
          <w:spacing w:val="0"/>
          <w:w w:val="100"/>
          <w:position w:val="0"/>
        </w:rPr>
        <w:t xml:space="preserve">Bac, </w:t>
      </w:r>
      <w:r>
        <w:rPr>
          <w:i/>
          <w:iCs/>
          <w:color w:val="000000"/>
          <w:spacing w:val="0"/>
          <w:w w:val="100"/>
          <w:position w:val="0"/>
        </w:rPr>
        <w:t>thống nhất nước nhà,...</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miền </w:t>
      </w:r>
      <w:r>
        <w:rPr>
          <w:i/>
          <w:iCs/>
          <w:color w:val="000000"/>
          <w:spacing w:val="0"/>
          <w:w w:val="100"/>
          <w:position w:val="0"/>
        </w:rPr>
        <w:t xml:space="preserve">Nam </w:t>
      </w:r>
      <w:r>
        <w:rPr>
          <w:i/>
          <w:iCs/>
          <w:color w:val="000000"/>
          <w:spacing w:val="0"/>
          <w:w w:val="100"/>
          <w:position w:val="0"/>
        </w:rPr>
        <w:t xml:space="preserve">như nắng hạn gặp mưa rào. Nhiều nơi do tĩnh hình quá bức xúc, chỉ mới được nghe truyền đạt sơ qua tỉnh thần của Nghị quyết, được </w:t>
      </w:r>
      <w:r>
        <w:rPr>
          <w:i/>
          <w:iCs/>
          <w:color w:val="000000"/>
          <w:spacing w:val="0"/>
          <w:w w:val="100"/>
          <w:position w:val="0"/>
        </w:rPr>
        <w:t xml:space="preserve">tin Trung </w:t>
      </w:r>
      <w:r>
        <w:rPr>
          <w:i/>
          <w:iCs/>
          <w:color w:val="000000"/>
          <w:spacing w:val="0"/>
          <w:w w:val="100"/>
          <w:position w:val="0"/>
        </w:rPr>
        <w:t>ương cho phép đấu tranh vũ trang (chưa có văn bản chỉnh thức), các đảng bộ đã kịp thời phát động khởi nghĩa”.</w:t>
      </w:r>
    </w:p>
    <w:p>
      <w:pPr>
        <w:pStyle w:val="Style2"/>
        <w:keepNext w:val="0"/>
        <w:keepLines w:val="0"/>
        <w:widowControl w:val="0"/>
        <w:shd w:val="clear" w:color="auto" w:fill="auto"/>
        <w:bidi w:val="0"/>
        <w:spacing w:before="0" w:after="0"/>
        <w:ind w:left="220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Chien </w:t>
      </w:r>
      <w:r>
        <w:rPr>
          <w:i/>
          <w:iCs/>
          <w:color w:val="000000"/>
          <w:spacing w:val="0"/>
          <w:w w:val="100"/>
          <w:position w:val="0"/>
        </w:rPr>
        <w:t xml:space="preserve">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tr.146-147)</w:t>
      </w:r>
    </w:p>
    <w:p>
      <w:pPr>
        <w:pStyle w:val="Style2"/>
        <w:keepNext w:val="0"/>
        <w:keepLines w:val="0"/>
        <w:widowControl w:val="0"/>
        <w:numPr>
          <w:ilvl w:val="0"/>
          <w:numId w:val="23"/>
        </w:numPr>
        <w:shd w:val="clear" w:color="auto" w:fill="auto"/>
        <w:tabs>
          <w:tab w:pos="376" w:val="left"/>
        </w:tabs>
        <w:bidi w:val="0"/>
        <w:spacing w:before="0" w:after="0"/>
        <w:ind w:left="0" w:right="0" w:firstLine="0"/>
        <w:jc w:val="both"/>
      </w:pPr>
      <w:bookmarkStart w:id="26" w:name="bookmark26"/>
      <w:bookmarkEnd w:id="26"/>
      <w:r>
        <w:rPr>
          <w:color w:val="000000"/>
          <w:spacing w:val="0"/>
          <w:w w:val="100"/>
          <w:position w:val="0"/>
        </w:rPr>
        <w:t xml:space="preserve">Đoạn tư liệu trên ghi nhận: </w:t>
      </w:r>
      <w:r>
        <w:rPr>
          <w:i/>
          <w:iCs/>
          <w:color w:val="000000"/>
          <w:spacing w:val="0"/>
          <w:w w:val="100"/>
          <w:position w:val="0"/>
        </w:rPr>
        <w:t>“giảiphóng miền Nam, bảo vệ miền Bắc, thống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23"/>
        </w:numPr>
        <w:shd w:val="clear" w:color="auto" w:fill="auto"/>
        <w:tabs>
          <w:tab w:pos="384" w:val="left"/>
        </w:tabs>
        <w:bidi w:val="0"/>
        <w:spacing w:before="0" w:after="0"/>
        <w:ind w:left="0" w:right="0" w:firstLine="0"/>
        <w:jc w:val="both"/>
      </w:pPr>
      <w:bookmarkStart w:id="27" w:name="bookmark27"/>
      <w:bookmarkEnd w:id="27"/>
      <w:r>
        <w:rPr>
          <w:color w:val="000000"/>
          <w:spacing w:val="0"/>
          <w:w w:val="100"/>
          <w:position w:val="0"/>
        </w:rPr>
        <w:t xml:space="preserve">Nghi </w:t>
      </w:r>
      <w:r>
        <w:rPr>
          <w:color w:val="000000"/>
          <w:spacing w:val="0"/>
          <w:w w:val="100"/>
          <w:position w:val="0"/>
        </w:rPr>
        <w:t xml:space="preserve">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23"/>
        </w:numPr>
        <w:shd w:val="clear" w:color="auto" w:fill="auto"/>
        <w:tabs>
          <w:tab w:pos="391" w:val="left"/>
        </w:tabs>
        <w:bidi w:val="0"/>
        <w:spacing w:before="0" w:after="0"/>
        <w:ind w:left="0" w:right="0" w:firstLine="0"/>
        <w:jc w:val="both"/>
      </w:pPr>
      <w:bookmarkStart w:id="28" w:name="bookmark28"/>
      <w:bookmarkEnd w:id="28"/>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numPr>
          <w:ilvl w:val="0"/>
          <w:numId w:val="23"/>
        </w:numPr>
        <w:shd w:val="clear" w:color="auto" w:fill="auto"/>
        <w:tabs>
          <w:tab w:pos="387" w:val="left"/>
        </w:tabs>
        <w:bidi w:val="0"/>
        <w:spacing w:before="0" w:after="0"/>
        <w:ind w:left="0" w:right="0" w:firstLine="0"/>
        <w:jc w:val="both"/>
      </w:pPr>
      <w:bookmarkStart w:id="29" w:name="bookmark29"/>
      <w:bookmarkEnd w:id="29"/>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847"/>
        <w:gridCol w:w="7675"/>
      </w:tblGrid>
      <w:tr>
        <w:trPr>
          <w:trHeight w:val="328" w:hRule="exact"/>
        </w:trPr>
        <w:tc>
          <w:tcPr>
            <w:tcBorders>
              <w:top w:val="single" w:sz="4"/>
              <w:left w:val="single" w:sz="4"/>
            </w:tcBorders>
            <w:shd w:val="clear" w:color="auto" w:fill="FFFFFF"/>
            <w:vAlign w:val="bottom"/>
          </w:tcPr>
          <w:p>
            <w:pPr>
              <w:pStyle w:val="Style8"/>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Thòi gian</w:t>
            </w:r>
          </w:p>
        </w:tc>
        <w:tc>
          <w:tcPr>
            <w:tcBorders>
              <w:top w:val="single" w:sz="4"/>
              <w:left w:val="single" w:sz="4"/>
              <w:right w:val="single" w:sz="4"/>
            </w:tcBorders>
            <w:shd w:val="clear" w:color="auto" w:fill="FFFFFF"/>
            <w:vAlign w:val="bottom"/>
          </w:tcPr>
          <w:p>
            <w:pPr>
              <w:pStyle w:val="Style8"/>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both"/>
            </w:pPr>
            <w:r>
              <w:rPr>
                <w:color w:val="000000"/>
                <w:spacing w:val="0"/>
                <w:w w:val="100"/>
                <w:position w:val="0"/>
              </w:rPr>
              <w:t>Trật tự thế giới hai cực I-an-ta tiếp tục bị xói mòn và đi đến sụp đố.</w:t>
            </w:r>
          </w:p>
        </w:tc>
      </w:tr>
      <w:tr>
        <w:trPr>
          <w:trHeight w:val="313"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 xml:space="preserve">12 </w:t>
            </w:r>
            <w:r>
              <w:rPr>
                <w:color w:val="000000"/>
                <w:spacing w:val="0"/>
                <w:w w:val="100"/>
                <w:position w:val="0"/>
              </w:rPr>
              <w:t>-</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19" w:hRule="exact"/>
        </w:trPr>
        <w:tc>
          <w:tcPr>
            <w:vMerge w:val="restart"/>
            <w:tcBorders>
              <w:top w:val="single" w:sz="4"/>
              <w:left w:val="single" w:sz="4"/>
            </w:tcBorders>
            <w:shd w:val="clear" w:color="auto" w:fill="FFFFFF"/>
            <w:vAlign w:val="center"/>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98" w:lineRule="auto"/>
              <w:ind w:left="0" w:right="0" w:firstLine="0"/>
              <w:jc w:val="left"/>
            </w:pPr>
            <w:r>
              <w:rPr>
                <w:color w:val="000000"/>
                <w:spacing w:val="0"/>
                <w:w w:val="100"/>
                <w:position w:val="0"/>
              </w:rPr>
              <w:t>Chế độ xã hội chủ nghĩa ở Liên Xô sụp đổ; Trật tự thế giới mới đang trong quá trình hình thành.</w:t>
            </w:r>
          </w:p>
        </w:tc>
      </w:tr>
      <w:tr>
        <w:trPr>
          <w:trHeight w:val="943"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8"/>
              <w:keepNext w:val="0"/>
              <w:keepLines w:val="0"/>
              <w:widowControl w:val="0"/>
              <w:shd w:val="clear" w:color="auto" w:fill="auto"/>
              <w:bidi w:val="0"/>
              <w:spacing w:before="0" w:after="0" w:line="290" w:lineRule="auto"/>
              <w:ind w:left="0" w:right="0" w:firstLine="0"/>
              <w:jc w:val="both"/>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pStyle w:val="Style2"/>
        <w:keepNext w:val="0"/>
        <w:keepLines w:val="0"/>
        <w:widowControl w:val="0"/>
        <w:numPr>
          <w:ilvl w:val="0"/>
          <w:numId w:val="25"/>
        </w:numPr>
        <w:shd w:val="clear" w:color="auto" w:fill="auto"/>
        <w:tabs>
          <w:tab w:pos="369" w:val="left"/>
        </w:tabs>
        <w:bidi w:val="0"/>
        <w:spacing w:before="0" w:after="0" w:line="305" w:lineRule="auto"/>
        <w:ind w:left="0" w:right="0" w:firstLine="0"/>
        <w:jc w:val="both"/>
      </w:pPr>
      <w:bookmarkStart w:id="30" w:name="bookmark30"/>
      <w:bookmarkEnd w:id="30"/>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25"/>
        </w:numPr>
        <w:shd w:val="clear" w:color="auto" w:fill="auto"/>
        <w:tabs>
          <w:tab w:pos="384" w:val="left"/>
        </w:tabs>
        <w:bidi w:val="0"/>
        <w:spacing w:before="0" w:after="0" w:line="305" w:lineRule="auto"/>
        <w:ind w:left="0" w:right="0" w:firstLine="0"/>
        <w:jc w:val="both"/>
      </w:pPr>
      <w:bookmarkStart w:id="31" w:name="bookmark31"/>
      <w:bookmarkEnd w:id="31"/>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25"/>
        </w:numPr>
        <w:shd w:val="clear" w:color="auto" w:fill="auto"/>
        <w:tabs>
          <w:tab w:pos="387" w:val="left"/>
        </w:tabs>
        <w:bidi w:val="0"/>
        <w:spacing w:before="0" w:after="0" w:line="305" w:lineRule="auto"/>
        <w:ind w:left="0" w:right="0" w:firstLine="0"/>
        <w:jc w:val="both"/>
      </w:pPr>
      <w:bookmarkStart w:id="32" w:name="bookmark32"/>
      <w:bookmarkEnd w:id="32"/>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25"/>
        </w:numPr>
        <w:shd w:val="clear" w:color="auto" w:fill="auto"/>
        <w:tabs>
          <w:tab w:pos="387" w:val="left"/>
        </w:tabs>
        <w:bidi w:val="0"/>
        <w:spacing w:before="0" w:after="0" w:line="305" w:lineRule="auto"/>
        <w:ind w:left="0" w:right="0" w:firstLine="0"/>
        <w:jc w:val="both"/>
      </w:pPr>
      <w:bookmarkStart w:id="33" w:name="bookmark33"/>
      <w:bookmarkEnd w:id="33"/>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Cach </w:t>
      </w:r>
      <w:r>
        <w:rPr>
          <w:i/>
          <w:iCs/>
          <w:color w:val="000000"/>
          <w:spacing w:val="0"/>
          <w:w w:val="100"/>
          <w:position w:val="0"/>
        </w:rPr>
        <w:t xml:space="preserve">mạng Tháng Tám thành công, nước VỉệtNam 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khi nhiều lực lượng ngoại bang có mặt trên đất nước mà chưa có một quốc gia nào thực sự ủng hộ nhà nước độc lập non trẻ. Từ đó, cuộc đấu tranh bảo vệ nền độc lập và thong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(1945</w:t>
      </w:r>
    </w:p>
    <w:p>
      <w:pPr>
        <w:pStyle w:val="Style2"/>
        <w:keepNext w:val="0"/>
        <w:keepLines w:val="0"/>
        <w:widowControl w:val="0"/>
        <w:numPr>
          <w:ilvl w:val="0"/>
          <w:numId w:val="27"/>
        </w:numPr>
        <w:shd w:val="clear" w:color="auto" w:fill="auto"/>
        <w:tabs>
          <w:tab w:pos="319" w:val="left"/>
        </w:tabs>
        <w:bidi w:val="0"/>
        <w:spacing w:before="0" w:after="0" w:line="305" w:lineRule="auto"/>
        <w:ind w:left="0" w:right="0" w:firstLine="0"/>
        <w:jc w:val="both"/>
      </w:pPr>
      <w:bookmarkStart w:id="34" w:name="bookmark34"/>
      <w:bookmarkEnd w:id="34"/>
      <w:r>
        <w:rPr>
          <w:i/>
          <w:iCs/>
          <w:color w:val="000000"/>
          <w:spacing w:val="0"/>
          <w:w w:val="100"/>
          <w:position w:val="0"/>
        </w:rPr>
        <w:t xml:space="preserve">1975). </w:t>
      </w:r>
      <w:r>
        <w:rPr>
          <w:i/>
          <w:iCs/>
          <w:color w:val="000000"/>
          <w:spacing w:val="0"/>
          <w:w w:val="100"/>
          <w:position w:val="0"/>
        </w:rPr>
        <w:t xml:space="preserve">Cùng với những chiến thẳng quân sự và thắng lợi chính trị, hoạt động ngoại giao Việt </w:t>
      </w:r>
      <w:r>
        <w:rPr>
          <w:i/>
          <w:iCs/>
          <w:color w:val="000000"/>
          <w:spacing w:val="0"/>
          <w:w w:val="100"/>
          <w:position w:val="0"/>
        </w:rPr>
        <w:t xml:space="preserve">Nam </w:t>
      </w:r>
      <w:r>
        <w:rPr>
          <w:i/>
          <w:iCs/>
          <w:color w:val="000000"/>
          <w:spacing w:val="0"/>
          <w:w w:val="100"/>
          <w:position w:val="0"/>
        </w:rPr>
        <w:t xml:space="preserve">đã ghì đậm dấu ấn sâu sắc qua ba bản hiệp định (Hiệp định Sơ bộ năm </w:t>
      </w:r>
      <w:r>
        <w:rPr>
          <w:i/>
          <w:iCs/>
          <w:color w:val="000000"/>
          <w:spacing w:val="0"/>
          <w:w w:val="100"/>
          <w:position w:val="0"/>
        </w:rPr>
        <w:t xml:space="preserve">1946, </w:t>
      </w:r>
      <w:r>
        <w:rPr>
          <w:i/>
          <w:iCs/>
          <w:color w:val="000000"/>
          <w:spacing w:val="0"/>
          <w:w w:val="100"/>
          <w:position w:val="0"/>
        </w:rPr>
        <w:t xml:space="preserve">Hỉệp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line="305" w:lineRule="auto"/>
        <w:ind w:left="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Vỉệt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2020),</w:t>
      </w:r>
    </w:p>
    <w:p>
      <w:pPr>
        <w:pStyle w:val="Style2"/>
        <w:keepNext w:val="0"/>
        <w:keepLines w:val="0"/>
        <w:widowControl w:val="0"/>
        <w:shd w:val="clear" w:color="auto" w:fill="auto"/>
        <w:bidi w:val="0"/>
        <w:spacing w:before="0" w:after="0" w:line="305" w:lineRule="auto"/>
        <w:ind w:left="0" w:right="0" w:firstLine="0"/>
        <w:jc w:val="right"/>
      </w:pP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29"/>
        </w:numPr>
        <w:shd w:val="clear" w:color="auto" w:fill="auto"/>
        <w:tabs>
          <w:tab w:pos="366" w:val="left"/>
        </w:tabs>
        <w:bidi w:val="0"/>
        <w:spacing w:before="0" w:after="0" w:line="305" w:lineRule="auto"/>
        <w:ind w:left="0" w:right="0" w:firstLine="0"/>
        <w:jc w:val="both"/>
      </w:pPr>
      <w:bookmarkStart w:id="35" w:name="bookmark35"/>
      <w:bookmarkEnd w:id="35"/>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numPr>
          <w:ilvl w:val="0"/>
          <w:numId w:val="29"/>
        </w:numPr>
        <w:shd w:val="clear" w:color="auto" w:fill="auto"/>
        <w:tabs>
          <w:tab w:pos="384" w:val="left"/>
        </w:tabs>
        <w:bidi w:val="0"/>
        <w:spacing w:before="0" w:after="0" w:line="305" w:lineRule="auto"/>
        <w:ind w:left="0" w:right="0" w:firstLine="0"/>
        <w:jc w:val="both"/>
      </w:pPr>
      <w:bookmarkStart w:id="36" w:name="bookmark36"/>
      <w:bookmarkEnd w:id="36"/>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29"/>
        </w:numPr>
        <w:shd w:val="clear" w:color="auto" w:fill="auto"/>
        <w:tabs>
          <w:tab w:pos="387" w:val="left"/>
        </w:tabs>
        <w:bidi w:val="0"/>
        <w:spacing w:before="0" w:after="0" w:line="305" w:lineRule="auto"/>
        <w:ind w:left="0" w:right="0" w:firstLine="0"/>
        <w:jc w:val="both"/>
      </w:pPr>
      <w:bookmarkStart w:id="37" w:name="bookmark37"/>
      <w:bookmarkEnd w:id="37"/>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29"/>
        </w:numPr>
        <w:shd w:val="clear" w:color="auto" w:fill="auto"/>
        <w:tabs>
          <w:tab w:pos="387" w:val="left"/>
        </w:tabs>
        <w:bidi w:val="0"/>
        <w:spacing w:before="0" w:after="0" w:line="305" w:lineRule="auto"/>
        <w:ind w:left="0" w:right="0" w:firstLine="0"/>
        <w:jc w:val="both"/>
      </w:pPr>
      <w:bookmarkStart w:id="38" w:name="bookmark38"/>
      <w:bookmarkEnd w:id="38"/>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5" w:lineRule="auto"/>
        <w:ind w:left="0" w:right="0" w:firstLine="58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vertAlign w:val="superscript"/>
        </w:rPr>
        <w:t>li</w:t>
      </w:r>
      <w:r>
        <w:rPr>
          <w:i/>
          <w:iCs/>
          <w:color w:val="000000"/>
          <w:spacing w:val="0"/>
          <w:w w:val="100"/>
          <w:position w:val="0"/>
        </w:rPr>
        <w:t xml:space="preserve">Ben </w:t>
      </w:r>
      <w:r>
        <w:rPr>
          <w:i/>
          <w:iCs/>
          <w:color w:val="000000"/>
          <w:spacing w:val="0"/>
          <w:w w:val="100"/>
          <w:position w:val="0"/>
        </w:rPr>
        <w:t xml:space="preserve">cạnh việc đổi mới về tư duy kỉnh tế là đổi mới về chỉnh trị. [...] việc đổi mới về chính trị phải được tiến hành tích cực và vững chắc để không gây mất ổn định về chỉnh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chính trị, Đảng phải chú trọng đến các vẩn đề như, dân chủ hỏa xã hội, “lẩy dân làm gốc”, đổi mới nội dung, phương thức hoạt động của các đoàn thể quần chúng theo phương châm: “dân biết, dần bàn, dân làm, dân kiểm tra</w:t>
      </w:r>
    </w:p>
    <w:p>
      <w:pPr>
        <w:pStyle w:val="Style2"/>
        <w:keepNext w:val="0"/>
        <w:keepLines w:val="0"/>
        <w:widowControl w:val="0"/>
        <w:shd w:val="clear" w:color="auto" w:fill="auto"/>
        <w:bidi w:val="0"/>
        <w:spacing w:before="0" w:after="0" w:line="305"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31"/>
        </w:numPr>
        <w:shd w:val="clear" w:color="auto" w:fill="auto"/>
        <w:tabs>
          <w:tab w:pos="373" w:val="left"/>
        </w:tabs>
        <w:bidi w:val="0"/>
        <w:spacing w:before="0" w:after="0" w:line="305" w:lineRule="auto"/>
        <w:ind w:left="0" w:right="0" w:firstLine="0"/>
        <w:jc w:val="both"/>
      </w:pPr>
      <w:bookmarkStart w:id="39" w:name="bookmark39"/>
      <w:bookmarkEnd w:id="39"/>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numPr>
          <w:ilvl w:val="0"/>
          <w:numId w:val="31"/>
        </w:numPr>
        <w:shd w:val="clear" w:color="auto" w:fill="auto"/>
        <w:tabs>
          <w:tab w:pos="373" w:val="left"/>
        </w:tabs>
        <w:bidi w:val="0"/>
        <w:spacing w:before="0" w:after="0" w:line="305" w:lineRule="auto"/>
        <w:ind w:left="0" w:right="0" w:firstLine="0"/>
        <w:jc w:val="both"/>
      </w:pPr>
      <w:bookmarkStart w:id="40" w:name="bookmark40"/>
      <w:bookmarkEnd w:id="40"/>
      <w:r>
        <w:rPr>
          <w:color w:val="000000"/>
          <w:spacing w:val="0"/>
          <w:w w:val="100"/>
          <w:position w:val="0"/>
        </w:rPr>
        <w:t xml:space="preserve">Tư tưởng </w:t>
      </w:r>
      <w:r>
        <w:rPr>
          <w:i/>
          <w:iCs/>
          <w:color w:val="000000"/>
          <w:spacing w:val="0"/>
          <w:w w:val="100"/>
          <w:position w:val="0"/>
        </w:rPr>
        <w:t>“lẩy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31"/>
        </w:numPr>
        <w:shd w:val="clear" w:color="auto" w:fill="auto"/>
        <w:tabs>
          <w:tab w:pos="373" w:val="left"/>
        </w:tabs>
        <w:bidi w:val="0"/>
        <w:spacing w:before="0" w:after="0" w:line="305" w:lineRule="auto"/>
        <w:ind w:left="0" w:right="0" w:firstLine="0"/>
        <w:jc w:val="both"/>
      </w:pPr>
      <w:bookmarkStart w:id="41" w:name="bookmark41"/>
      <w:bookmarkEnd w:id="41"/>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31"/>
        </w:numPr>
        <w:shd w:val="clear" w:color="auto" w:fill="auto"/>
        <w:tabs>
          <w:tab w:pos="384" w:val="left"/>
        </w:tabs>
        <w:bidi w:val="0"/>
        <w:spacing w:before="0" w:after="0" w:line="305" w:lineRule="auto"/>
        <w:ind w:left="0" w:right="0" w:firstLine="0"/>
        <w:jc w:val="both"/>
      </w:pPr>
      <w:bookmarkStart w:id="42" w:name="bookmark42"/>
      <w:bookmarkEnd w:id="42"/>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shd w:val="clear" w:color="auto" w:fill="auto"/>
        <w:tabs>
          <w:tab w:leader="hyphen" w:pos="1526" w:val="left"/>
          <w:tab w:leader="hyphen" w:pos="3636" w:val="left"/>
        </w:tabs>
        <w:bidi w:val="0"/>
        <w:spacing w:before="0" w:after="0" w:line="305" w:lineRule="auto"/>
        <w:ind w:left="0" w:right="0" w:firstLine="0"/>
        <w:jc w:val="center"/>
      </w:pPr>
      <w:r>
        <w:rPr>
          <w:b/>
          <w:bCs/>
          <w:color w:val="000000"/>
          <w:spacing w:val="0"/>
          <w:w w:val="100"/>
          <w:position w:val="0"/>
        </w:rPr>
        <w:tab/>
        <w:t>HẾT</w:t>
        <w:tab/>
      </w:r>
    </w:p>
    <w:p>
      <w:pPr>
        <w:pStyle w:val="Style2"/>
        <w:keepNext w:val="0"/>
        <w:keepLines w:val="0"/>
        <w:widowControl w:val="0"/>
        <w:numPr>
          <w:ilvl w:val="0"/>
          <w:numId w:val="27"/>
        </w:numPr>
        <w:shd w:val="clear" w:color="auto" w:fill="auto"/>
        <w:tabs>
          <w:tab w:pos="315" w:val="left"/>
        </w:tabs>
        <w:bidi w:val="0"/>
        <w:spacing w:before="0" w:after="0" w:line="305" w:lineRule="auto"/>
        <w:ind w:left="0" w:right="0" w:firstLine="0"/>
        <w:jc w:val="both"/>
      </w:pPr>
      <w:bookmarkStart w:id="43" w:name="bookmark43"/>
      <w:bookmarkEnd w:id="43"/>
      <w:r>
        <w:rPr>
          <w:i/>
          <w:iCs/>
          <w:color w:val="000000"/>
          <w:spacing w:val="0"/>
          <w:w w:val="100"/>
          <w:position w:val="0"/>
        </w:rPr>
        <w:t>Thí sinh không được sử dụng tài liệu;</w:t>
      </w:r>
    </w:p>
    <w:p>
      <w:pPr>
        <w:pStyle w:val="Style2"/>
        <w:keepNext w:val="0"/>
        <w:keepLines w:val="0"/>
        <w:widowControl w:val="0"/>
        <w:numPr>
          <w:ilvl w:val="0"/>
          <w:numId w:val="27"/>
        </w:numPr>
        <w:shd w:val="clear" w:color="auto" w:fill="auto"/>
        <w:tabs>
          <w:tab w:pos="315" w:val="left"/>
        </w:tabs>
        <w:bidi w:val="0"/>
        <w:spacing w:before="0" w:after="0" w:line="305" w:lineRule="auto"/>
        <w:ind w:left="0" w:right="0" w:firstLine="0"/>
        <w:jc w:val="both"/>
      </w:pPr>
      <w:bookmarkStart w:id="44" w:name="bookmark44"/>
      <w:bookmarkEnd w:id="44"/>
      <w:r>
        <w:rPr>
          <w:i/>
          <w:iCs/>
          <w:color w:val="000000"/>
          <w:spacing w:val="0"/>
          <w:w w:val="100"/>
          <w:position w:val="0"/>
        </w:rPr>
        <w:t>Giám thị không giải thích gì thêm.</w:t>
      </w:r>
    </w:p>
    <w:sectPr>
      <w:footnotePr>
        <w:pos w:val="pageBottom"/>
        <w:numFmt w:val="decimal"/>
        <w:numRestart w:val="continuous"/>
      </w:footnotePr>
      <w:pgSz w:w="11900" w:h="16840"/>
      <w:pgMar w:top="863" w:right="578" w:bottom="679" w:left="843"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9">
    <w:name w:val="Other_"/>
    <w:basedOn w:val="DefaultParagraphFont"/>
    <w:link w:val="Style8"/>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8">
    <w:name w:val="Other"/>
    <w:basedOn w:val="Normal"/>
    <w:link w:val="CharStyle9"/>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